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7341F0">
        <w:rPr>
          <w:rFonts w:ascii="Times New Roman" w:hAnsi="Times New Roman"/>
          <w:b/>
          <w:sz w:val="28"/>
          <w:szCs w:val="28"/>
        </w:rPr>
        <w:t>8</w:t>
      </w:r>
      <w:r w:rsidR="00CE0669">
        <w:rPr>
          <w:rFonts w:ascii="Times New Roman" w:hAnsi="Times New Roman"/>
          <w:b/>
          <w:sz w:val="28"/>
          <w:szCs w:val="28"/>
        </w:rPr>
        <w:t>6</w:t>
      </w:r>
      <w:r w:rsidR="00562567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562567">
        <w:rPr>
          <w:rFonts w:ascii="Times New Roman" w:hAnsi="Times New Roman"/>
          <w:b/>
        </w:rPr>
        <w:t>Устройство ж/б буронабивных свай, ж/б ростверков и фундаментов,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62567">
        <w:rPr>
          <w:rFonts w:ascii="Times New Roman" w:hAnsi="Times New Roman"/>
          <w:color w:val="000000"/>
          <w:lang w:eastAsia="en-US"/>
        </w:rPr>
        <w:t>11.06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F66F3C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</w:t>
      </w:r>
      <w:r w:rsidR="00F66F3C">
        <w:rPr>
          <w:rFonts w:ascii="Times New Roman" w:hAnsi="Times New Roman"/>
          <w:color w:val="000000"/>
          <w:lang w:eastAsia="en-US"/>
        </w:rPr>
        <w:t xml:space="preserve"> 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66F3C">
        <w:rPr>
          <w:rFonts w:ascii="Times New Roman" w:hAnsi="Times New Roman"/>
          <w:color w:val="000000"/>
          <w:lang w:eastAsia="en-US"/>
        </w:rPr>
        <w:t>23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1957B6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66F3C">
        <w:rPr>
          <w:rFonts w:ascii="Times New Roman" w:hAnsi="Times New Roman"/>
          <w:color w:val="000000"/>
          <w:lang w:eastAsia="en-US"/>
        </w:rPr>
        <w:t>23.</w:t>
      </w:r>
      <w:bookmarkStart w:id="0" w:name="_GoBack"/>
      <w:bookmarkEnd w:id="0"/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0A1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66F3C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59A85A8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BDFB-CE0E-428C-B6DB-D10A45AD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48</cp:revision>
  <cp:lastPrinted>2019-11-15T03:43:00Z</cp:lastPrinted>
  <dcterms:created xsi:type="dcterms:W3CDTF">2022-11-23T09:43:00Z</dcterms:created>
  <dcterms:modified xsi:type="dcterms:W3CDTF">2024-06-26T09:10:00Z</dcterms:modified>
</cp:coreProperties>
</file>